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D9C" w:rsidRDefault="00B23A4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 xml:space="preserve">Спецификација  предмета </w:t>
      </w:r>
    </w:p>
    <w:tbl>
      <w:tblPr>
        <w:tblStyle w:val="a"/>
        <w:tblW w:w="9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6"/>
        <w:gridCol w:w="1040"/>
        <w:gridCol w:w="791"/>
        <w:gridCol w:w="1841"/>
        <w:gridCol w:w="569"/>
        <w:gridCol w:w="2271"/>
        <w:gridCol w:w="325"/>
        <w:gridCol w:w="1249"/>
      </w:tblGrid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програм/студијски програми: НЕМАЧКИ ЈЕЗИК И КЊИЖЕВНОСТ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Врста и ниво студија: Основне академске студије, други семестар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предмета: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Увод у германистику 2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Pr="00357DFD" w:rsidRDefault="00B23A4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Наставник: </w:t>
            </w:r>
            <w:r>
              <w:rPr>
                <w:sz w:val="22"/>
                <w:szCs w:val="22"/>
              </w:rPr>
              <w:t>др Марина Ђ. Ђукић-Мирзајанц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предмета: обавезни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ЕСПБ: 5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Услов: нема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Циљ предмета: </w:t>
            </w:r>
          </w:p>
          <w:p w:rsidR="00DB4D9C" w:rsidRDefault="00B23A44">
            <w:pPr>
              <w:jc w:val="both"/>
              <w:rPr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sz w:val="24"/>
                <w:szCs w:val="24"/>
              </w:rPr>
              <w:t>Надградња теоријских и практичних знања стечених на предмету Увод у Германистику 1, припрема за даљу надградњу знања из дате об</w:t>
            </w:r>
            <w:r>
              <w:rPr>
                <w:sz w:val="24"/>
                <w:szCs w:val="24"/>
              </w:rPr>
              <w:t xml:space="preserve">ласти на другим предметима које ће студенти имати током студија.  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Исход предмета: </w:t>
            </w:r>
          </w:p>
          <w:p w:rsidR="00DB4D9C" w:rsidRDefault="00B23A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Студенти су оспособљени да разумеју и примене основну терминологију из области  опште и германистичке лингвистике као и основна знања из интердисциплинарних лингвистичких области, врше синтезу знања стечених на овом курсу са знањима која су стекли на други</w:t>
            </w:r>
            <w:r>
              <w:rPr>
                <w:sz w:val="24"/>
                <w:szCs w:val="24"/>
              </w:rPr>
              <w:t>м предметима из теоријске лингвистике, и успешно приступе предстојећим курсевима из области германистичке лингвистике.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Садржај предмета:</w:t>
            </w:r>
            <w:r>
              <w:rPr>
                <w:sz w:val="22"/>
                <w:szCs w:val="22"/>
              </w:rPr>
              <w:t xml:space="preserve"> 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Граматике немачког језика.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Речници немачког језика, типологија. 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Семиотика.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Графемика и ортографија.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Семантика.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Социо</w:t>
            </w:r>
            <w:r>
              <w:rPr>
                <w:sz w:val="22"/>
                <w:szCs w:val="22"/>
              </w:rPr>
              <w:t>лингвистика.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Варијетети немачког језика.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Језичке промене.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Прагматика.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Линвистика текста.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Литература: </w:t>
            </w:r>
          </w:p>
          <w:p w:rsidR="00DB4D9C" w:rsidRDefault="00B23A4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Busch, Albert </w:t>
            </w:r>
            <w:r>
              <w:rPr>
                <w:sz w:val="22"/>
                <w:szCs w:val="22"/>
              </w:rPr>
              <w:t>&amp;</w:t>
            </w:r>
            <w:r>
              <w:rPr>
                <w:color w:val="000000"/>
                <w:sz w:val="22"/>
                <w:szCs w:val="22"/>
              </w:rPr>
              <w:t xml:space="preserve"> Stenschke, Oliver. Germanistische Linguistik: Eine Einführung: Narr Francke Attempto, 2008</w:t>
            </w:r>
          </w:p>
          <w:p w:rsidR="00DB4D9C" w:rsidRDefault="00B23A4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Berić-Đukić Vesna &amp; Ristić Gordana. Sinhrone osnove nemačkog jezika,Novi Sad, 2003, </w:t>
            </w:r>
          </w:p>
          <w:p w:rsidR="00DB4D9C" w:rsidRDefault="00B23A4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Petrović, Velimir. Einführung in die Linguistik für Germanisten. Ein Arbeitsbuc</w:t>
            </w:r>
            <w:r>
              <w:rPr>
                <w:sz w:val="22"/>
                <w:szCs w:val="22"/>
              </w:rPr>
              <w:t>h, Osijek, 2001</w:t>
            </w:r>
          </w:p>
          <w:p w:rsidR="00DB4D9C" w:rsidRDefault="00B23A4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Pittner, Karin. Einführung in die germanistische Linguistik, Darmstadt, Wissenschaftliche Buchgesellschaft, 2016</w:t>
            </w:r>
          </w:p>
          <w:p w:rsidR="00DB4D9C" w:rsidRDefault="00B23A4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Ašić, Tijana. Nauka o jeziku, BeoBook, Filum, 2011</w:t>
            </w:r>
          </w:p>
          <w:p w:rsidR="00DB4D9C" w:rsidRDefault="00B23A4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Kostić-Tomović, Jelena. Savremena nemačka leksikografija, Beograd,FOCUS-Foru</w:t>
            </w:r>
            <w:r>
              <w:rPr>
                <w:sz w:val="22"/>
                <w:szCs w:val="22"/>
              </w:rPr>
              <w:t>m za interkulturnu komunikaciju, 2017</w:t>
            </w:r>
          </w:p>
        </w:tc>
      </w:tr>
      <w:tr w:rsidR="00DB4D9C">
        <w:trPr>
          <w:cantSplit/>
          <w:jc w:val="center"/>
        </w:trPr>
        <w:tc>
          <w:tcPr>
            <w:tcW w:w="7948" w:type="dxa"/>
            <w:gridSpan w:val="6"/>
          </w:tcPr>
          <w:p w:rsidR="00DB4D9C" w:rsidRDefault="00B23A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Број часова  активне наставе</w:t>
            </w:r>
            <w:bookmarkStart w:id="1" w:name="_GoBack"/>
            <w:bookmarkEnd w:id="1"/>
          </w:p>
        </w:tc>
        <w:tc>
          <w:tcPr>
            <w:tcW w:w="1574" w:type="dxa"/>
            <w:gridSpan w:val="2"/>
            <w:vMerge w:val="restart"/>
          </w:tcPr>
          <w:p w:rsidR="00DB4D9C" w:rsidRDefault="00B23A4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Остали часови</w:t>
            </w:r>
          </w:p>
        </w:tc>
      </w:tr>
      <w:tr w:rsidR="00DB4D9C">
        <w:trPr>
          <w:cantSplit/>
          <w:jc w:val="center"/>
        </w:trPr>
        <w:tc>
          <w:tcPr>
            <w:tcW w:w="1436" w:type="dxa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Предавања:</w:t>
            </w:r>
          </w:p>
          <w:p w:rsidR="00DB4D9C" w:rsidRDefault="00B23A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Вежбе: </w:t>
            </w:r>
          </w:p>
          <w:p w:rsidR="00DB4D9C" w:rsidRDefault="00357D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201" w:type="dxa"/>
            <w:gridSpan w:val="3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 облици наставе:</w:t>
            </w:r>
          </w:p>
        </w:tc>
        <w:tc>
          <w:tcPr>
            <w:tcW w:w="2271" w:type="dxa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истраживачки рад:</w:t>
            </w:r>
          </w:p>
        </w:tc>
        <w:tc>
          <w:tcPr>
            <w:tcW w:w="1574" w:type="dxa"/>
            <w:gridSpan w:val="2"/>
            <w:vMerge/>
          </w:tcPr>
          <w:p w:rsidR="00DB4D9C" w:rsidRDefault="00DB4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Методе извођења наставе</w:t>
            </w:r>
          </w:p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Mонолошка, дијалошка, консултативна.</w:t>
            </w:r>
          </w:p>
        </w:tc>
      </w:tr>
      <w:tr w:rsidR="00DB4D9C">
        <w:trPr>
          <w:jc w:val="center"/>
        </w:trPr>
        <w:tc>
          <w:tcPr>
            <w:tcW w:w="9522" w:type="dxa"/>
            <w:gridSpan w:val="8"/>
          </w:tcPr>
          <w:p w:rsidR="00DB4D9C" w:rsidRDefault="00B23A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DB4D9C">
        <w:trPr>
          <w:jc w:val="center"/>
        </w:trPr>
        <w:tc>
          <w:tcPr>
            <w:tcW w:w="3267" w:type="dxa"/>
            <w:gridSpan w:val="3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841" w:type="dxa"/>
          </w:tcPr>
          <w:p w:rsidR="00DB4D9C" w:rsidRDefault="00B23A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  <w:tc>
          <w:tcPr>
            <w:tcW w:w="3165" w:type="dxa"/>
            <w:gridSpan w:val="3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249" w:type="dxa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поена</w:t>
            </w:r>
          </w:p>
        </w:tc>
      </w:tr>
      <w:tr w:rsidR="00DB4D9C">
        <w:trPr>
          <w:jc w:val="center"/>
        </w:trPr>
        <w:tc>
          <w:tcPr>
            <w:tcW w:w="3267" w:type="dxa"/>
            <w:gridSpan w:val="3"/>
          </w:tcPr>
          <w:p w:rsidR="00DB4D9C" w:rsidRDefault="00B23A44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активност у настави</w:t>
            </w:r>
          </w:p>
        </w:tc>
        <w:tc>
          <w:tcPr>
            <w:tcW w:w="1841" w:type="dxa"/>
          </w:tcPr>
          <w:p w:rsidR="00DB4D9C" w:rsidRDefault="00B23A4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поена</w:t>
            </w:r>
          </w:p>
        </w:tc>
        <w:tc>
          <w:tcPr>
            <w:tcW w:w="3165" w:type="dxa"/>
            <w:gridSpan w:val="3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249" w:type="dxa"/>
          </w:tcPr>
          <w:p w:rsidR="00DB4D9C" w:rsidRDefault="00B23A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поена</w:t>
            </w:r>
          </w:p>
        </w:tc>
      </w:tr>
      <w:tr w:rsidR="00DB4D9C">
        <w:trPr>
          <w:jc w:val="center"/>
        </w:trPr>
        <w:tc>
          <w:tcPr>
            <w:tcW w:w="3267" w:type="dxa"/>
            <w:gridSpan w:val="3"/>
          </w:tcPr>
          <w:p w:rsidR="00DB4D9C" w:rsidRDefault="00B23A44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</w:t>
            </w:r>
          </w:p>
        </w:tc>
        <w:tc>
          <w:tcPr>
            <w:tcW w:w="1841" w:type="dxa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поена</w:t>
            </w:r>
          </w:p>
        </w:tc>
        <w:tc>
          <w:tcPr>
            <w:tcW w:w="3165" w:type="dxa"/>
            <w:gridSpan w:val="3"/>
          </w:tcPr>
          <w:p w:rsidR="00DB4D9C" w:rsidRDefault="00B23A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усмени испит</w:t>
            </w:r>
          </w:p>
        </w:tc>
        <w:tc>
          <w:tcPr>
            <w:tcW w:w="1249" w:type="dxa"/>
          </w:tcPr>
          <w:p w:rsidR="00DB4D9C" w:rsidRDefault="00DB4D9C">
            <w:pPr>
              <w:jc w:val="both"/>
              <w:rPr>
                <w:sz w:val="22"/>
                <w:szCs w:val="22"/>
              </w:rPr>
            </w:pPr>
          </w:p>
        </w:tc>
      </w:tr>
    </w:tbl>
    <w:p w:rsidR="00DB4D9C" w:rsidRDefault="00DB4D9C"/>
    <w:p w:rsidR="00DB4D9C" w:rsidRDefault="00DB4D9C"/>
    <w:sectPr w:rsidR="00DB4D9C">
      <w:headerReference w:type="default" r:id="rId8"/>
      <w:footerReference w:type="default" r:id="rId9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A44" w:rsidRDefault="00B23A44">
      <w:r>
        <w:separator/>
      </w:r>
    </w:p>
  </w:endnote>
  <w:endnote w:type="continuationSeparator" w:id="0">
    <w:p w:rsidR="00B23A44" w:rsidRDefault="00B23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D9C" w:rsidRDefault="00B23A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A44" w:rsidRDefault="00B23A44">
      <w:r>
        <w:separator/>
      </w:r>
    </w:p>
  </w:footnote>
  <w:footnote w:type="continuationSeparator" w:id="0">
    <w:p w:rsidR="00B23A44" w:rsidRDefault="00B23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D9C" w:rsidRDefault="00B23A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DB4D9C">
      <w:trPr>
        <w:trHeight w:val="367"/>
        <w:jc w:val="center"/>
      </w:trPr>
      <w:tc>
        <w:tcPr>
          <w:tcW w:w="1515" w:type="dxa"/>
          <w:vMerge w:val="restart"/>
        </w:tcPr>
        <w:p w:rsidR="00DB4D9C" w:rsidRDefault="00B23A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-8254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4" name="image2.jpg" descr="grbBRAONtransp2x2300dp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grbBRAONtransp2x2300dp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DB4D9C" w:rsidRDefault="00B23A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DB4D9C" w:rsidRDefault="00B23A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:rsidR="00DB4D9C" w:rsidRDefault="00B23A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3" name="image1.jpg" descr="Filfakznak blue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Filfakznak blue2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DB4D9C">
      <w:trPr>
        <w:trHeight w:val="467"/>
        <w:jc w:val="center"/>
      </w:trPr>
      <w:tc>
        <w:tcPr>
          <w:tcW w:w="1515" w:type="dxa"/>
          <w:vMerge/>
        </w:tcPr>
        <w:p w:rsidR="00DB4D9C" w:rsidRDefault="00DB4D9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:rsidR="00DB4D9C" w:rsidRDefault="00B23A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:rsidR="00DB4D9C" w:rsidRDefault="00DB4D9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  <w:tr w:rsidR="00DB4D9C">
      <w:trPr>
        <w:trHeight w:val="449"/>
        <w:jc w:val="center"/>
      </w:trPr>
      <w:tc>
        <w:tcPr>
          <w:tcW w:w="1515" w:type="dxa"/>
          <w:vMerge/>
        </w:tcPr>
        <w:p w:rsidR="00DB4D9C" w:rsidRDefault="00DB4D9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:rsidR="00DB4D9C" w:rsidRDefault="00B23A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</w:t>
          </w:r>
        </w:p>
        <w:p w:rsidR="00DB4D9C" w:rsidRDefault="00B23A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:rsidR="00DB4D9C" w:rsidRDefault="00DB4D9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</w:tbl>
  <w:p w:rsidR="00DB4D9C" w:rsidRDefault="00B23A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A4C6B"/>
    <w:multiLevelType w:val="multilevel"/>
    <w:tmpl w:val="DC289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D9C"/>
    <w:rsid w:val="00357DFD"/>
    <w:rsid w:val="00B23A44"/>
    <w:rsid w:val="00DB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888C1"/>
  <w15:docId w15:val="{FE46AD8D-AD1D-4595-ABA3-1C767798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-C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8FA"/>
    <w:pPr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rsid w:val="00BB68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68FA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rsid w:val="00BB68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68FA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3177E6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hBH0y8sws13Wv5SUqWCFLEX+wA==">CgMxLjAyCGguZ2pkZ3hzOAByITFTX3BRN0FDcllWXzVuLVVzMXc2MFIzZGxGQXZZbGJkdw==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3</cp:revision>
  <dcterms:created xsi:type="dcterms:W3CDTF">2018-10-19T22:03:00Z</dcterms:created>
  <dcterms:modified xsi:type="dcterms:W3CDTF">2024-09-12T08:47:00Z</dcterms:modified>
</cp:coreProperties>
</file>